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72.png" ContentType="image/png"/>
  <Override PartName="/word/media/rId68.png" ContentType="image/png"/>
  <Override PartName="/word/media/rId137.png" ContentType="image/png"/>
  <Override PartName="/word/media/rId43.png" ContentType="image/png"/>
  <Override PartName="/word/media/rId37.png" ContentType="image/png"/>
  <Override PartName="/word/media/rId33.png" ContentType="image/png"/>
  <Override PartName="/word/media/rId40.png" ContentType="image/png"/>
  <Override PartName="/word/media/rId178.png" ContentType="image/png"/>
  <Override PartName="/word/media/rId181.png" ContentType="image/png"/>
  <Override PartName="/word/media/rId184.png" ContentType="image/png"/>
  <Override PartName="/word/media/rId188.png" ContentType="image/png"/>
  <Override PartName="/word/media/rId130.png" ContentType="image/png"/>
  <Override PartName="/word/media/rId160.png" ContentType="image/png"/>
  <Override PartName="/word/media/rId133.png" ContentType="image/png"/>
  <Override PartName="/word/media/rId148.png" ContentType="image/png"/>
  <Override PartName="/word/media/rId163.png" ContentType="image/png"/>
  <Override PartName="/word/media/rId152.png" ContentType="image/png"/>
  <Override PartName="/word/media/rId144.png" ContentType="image/png"/>
  <Override PartName="/word/media/rId156.png" ContentType="image/png"/>
  <Override PartName="/word/media/rId140.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76"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Stylianou: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Stylianou,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 But the real story of the creation of</w:t>
      </w:r>
      <w:r>
        <w:t xml:space="preserve"> </w:t>
      </w:r>
      <w:r>
        <w:rPr>
          <w:rStyle w:val="VerbatimChar"/>
        </w:rPr>
        <w:t xml:space="preserve">bbplot</w:t>
      </w:r>
      <w:r>
        <w:t xml:space="preserve"> </w:t>
      </w:r>
      <w:r>
        <w:t xml:space="preserve">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Pr>
      <w:r>
        <w:t xml:space="preserve">They could use an internal tool. This tool could create data visualization, but only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back-and-forth with a designer. As Stylianou described it, working with a designer</w:t>
      </w:r>
      <w:r>
        <w:t xml:space="preserve"> </w:t>
      </w:r>
      <w:r>
        <w:t xml:space="preserve">“</w:t>
      </w:r>
      <w:r>
        <w:t xml:space="preserve">is just a very time-consuming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Stylianou, Guibourg, and their colleagues realized that R, the tool they had decided to learn for data analysis, could also do data visualization. As they began playing around with ggplot, they quickly saw its power. Guibourg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for more than just exploratory data viz. They had learned to use R for data analysis and they were starting to use it for exploratory data visualization. Could they go all the way and create production-ready charts in R that could go straight onto the BBC website?</w:t>
      </w:r>
    </w:p>
    <w:p>
      <w:pPr>
        <w:pStyle w:val="BodyText"/>
      </w:pPr>
      <w:r>
        <w:t xml:space="preserve">Stylianou, Guibourg, and their colleagues set about looking into what would be involved in creating production-ready charts from R. They realized that so much of this work involved small tweaks. What font should they use? Where should the legend go? Should axes have titles? Should charts have grid lines? These questions may seem small but they have a big impact. Having consistent answers to them is what enabled BBC designers to turn Excel mockups into high-quality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71" w:name="enter-bbplot"/>
    <w:p>
      <w:pPr>
        <w:pStyle w:val="Heading2"/>
      </w:pPr>
      <w:r>
        <w:t xml:space="preserve">Enter bbplot</w:t>
      </w:r>
    </w:p>
    <w:p>
      <w:pPr>
        <w:pStyle w:val="FirstParagraph"/>
      </w:pPr>
      <w:r>
        <w:t xml:space="preserve">Take a look at this 2019 plot that Stylianou, Guibourg,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28" name="Picture"/>
            <a:graphic>
              <a:graphicData uri="http://schemas.openxmlformats.org/drawingml/2006/picture">
                <pic:pic>
                  <pic:nvPicPr>
                    <pic:cNvPr descr="../../assets/bbc-food-chart.png" id="129"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BodyText"/>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Here is the code we’ll use. We’re using our</w:t>
      </w:r>
      <w:r>
        <w:t xml:space="preserve"> </w:t>
      </w:r>
      <w:r>
        <w:rPr>
          <w:rStyle w:val="VerbatimChar"/>
        </w:rPr>
        <w:t xml:space="preserve">penguins_summary</w:t>
      </w:r>
      <w:r>
        <w:t xml:space="preserve"> </w:t>
      </w:r>
      <w:r>
        <w:t xml:space="preserve">data frame, putting the island on the x axis, the count of the number of penguins (n) on the y axis, and making each bar a different color with the fill aesthetic property.</w:t>
      </w:r>
    </w:p>
    <w:p>
      <w:pPr>
        <w:pStyle w:val="BodyText"/>
      </w:pPr>
      <w:r>
        <w:t xml:space="preserve">The resulting plot, seen in Figure</w:t>
      </w:r>
      <w:r>
        <w:t xml:space="preserve"> </w:t>
      </w:r>
      <w:r>
        <w:t xml:space="preserve">3.2</w:t>
      </w:r>
      <w:r>
        <w:t xml:space="preserve">, isn’t the most aesthetically pleasing chart, but we’ll be improving it soon!</w:t>
      </w:r>
    </w:p>
    <w:p>
      <w:pPr>
        <w:pStyle w:val="BodyText"/>
      </w:pPr>
      <w:r>
        <w:t xml:space="preserve">[F03002.pdf]</w:t>
      </w:r>
    </w:p>
    <w:p>
      <w:pPr>
        <w:pStyle w:val="CaptionedFigure"/>
      </w:pPr>
      <w:r>
        <w:drawing>
          <wp:inline>
            <wp:extent cx="4602684" cy="3682147"/>
            <wp:effectExtent b="0" l="0" r="0" t="0"/>
            <wp:docPr descr="A chart with the default theme" title="" id="131" name="Picture"/>
            <a:graphic>
              <a:graphicData uri="http://schemas.openxmlformats.org/drawingml/2006/picture">
                <pic:pic>
                  <pic:nvPicPr>
                    <pic:cNvPr descr="custom-theme_files/figure-docx/basic-penguins-plot-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bookmarkStart w:id="170" w:name="the-bbc_style-function"/>
    <w:p>
      <w:pPr>
        <w:pStyle w:val="Heading3"/>
      </w:pPr>
      <w:r>
        <w:t xml:space="preserve">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 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 For now, let’s look at the</w:t>
      </w:r>
      <w:r>
        <w:t xml:space="preserve"> </w:t>
      </w:r>
      <w:r>
        <w:rPr>
          <w:rStyle w:val="VerbatimChar"/>
        </w:rPr>
        <w:t xml:space="preserve">bbc_style()</w:t>
      </w:r>
      <w:r>
        <w:t xml:space="preserve"> </w:t>
      </w:r>
      <w:r>
        <w:t xml:space="preserve">function. This function applies a custom ggplot theme to any plot. We first load the</w:t>
      </w:r>
      <w:r>
        <w:t xml:space="preserve"> </w:t>
      </w:r>
      <w:r>
        <w:rPr>
          <w:rStyle w:val="VerbatimChar"/>
        </w:rPr>
        <w:t xml:space="preserve">bbplot</w:t>
      </w:r>
      <w:r>
        <w:t xml:space="preserve"> </w:t>
      </w:r>
      <w:r>
        <w:t xml:space="preserve">package. Then we apply</w:t>
      </w:r>
      <w:r>
        <w:t xml:space="preserve"> </w:t>
      </w:r>
      <w:r>
        <w:rPr>
          <w:rStyle w:val="VerbatimChar"/>
        </w:rPr>
        <w:t xml:space="preserve">bbc_style()</w:t>
      </w:r>
      <w:r>
        <w:t xml:space="preserve"> </w:t>
      </w:r>
      <w:r>
        <w:t xml:space="preserve">to</w:t>
      </w:r>
      <w:r>
        <w:t xml:space="preserve"> </w:t>
      </w:r>
      <w:r>
        <w:rPr>
          <w:rStyle w:val="VerbatimChar"/>
        </w:rPr>
        <w:t xml:space="preserve">penguins_plot</w:t>
      </w:r>
      <w:r>
        <w:t xml:space="preserve">.</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3.3</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[F03003.pdf]</w:t>
      </w:r>
    </w:p>
    <w:p>
      <w:pPr>
        <w:pStyle w:val="CaptionedFigure"/>
      </w:pPr>
      <w:r>
        <w:drawing>
          <wp:inline>
            <wp:extent cx="4602684" cy="3682147"/>
            <wp:effectExtent b="0" l="0" r="0" t="0"/>
            <wp:docPr descr="The same chart with BBC style" title="" id="134" name="Picture"/>
            <a:graphic>
              <a:graphicData uri="http://schemas.openxmlformats.org/drawingml/2006/picture">
                <pic:pic>
                  <pic:nvPicPr>
                    <pic:cNvPr descr="custom-theme_files/figure-docx/penguins-bbc-style-plot-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6">
        <w:r>
          <w:rPr>
            <w:rStyle w:val="Hyperlink"/>
          </w:rPr>
          <w:t xml:space="preserve">https://github.com/bbc/bbplot</w:t>
        </w:r>
      </w:hyperlink>
      <w:r>
        <w:t xml:space="preserve">). 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Chapter</w:t>
      </w:r>
      <w:r>
        <w:t xml:space="preserve"> </w:t>
      </w:r>
      <w:r>
        <w:t xml:space="preserve">2</w:t>
      </w:r>
      <w:r>
        <w:t xml:space="preserve">,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BodyText"/>
      </w:pPr>
      <w:r>
        <w:t xml:space="preserve">[F03004.png]</w:t>
      </w:r>
    </w:p>
    <w:p>
      <w:pPr>
        <w:pStyle w:val="CaptionedFigure"/>
      </w:pPr>
      <w:r>
        <w:drawing>
          <wp:inline>
            <wp:extent cx="5334000" cy="4465587"/>
            <wp:effectExtent b="0" l="0" r="0" t="0"/>
            <wp:docPr descr="Cheatsheet for working with ggplot themes" title="" id="138" name="Picture"/>
            <a:graphic>
              <a:graphicData uri="http://schemas.openxmlformats.org/drawingml/2006/picture">
                <pic:pic>
                  <pic:nvPicPr>
                    <pic:cNvPr descr="../../assets/ggplot_theme_system_cheatsheet.png" id="139" name="Picture"/>
                    <pic:cNvPicPr>
                      <a:picLocks noChangeArrowheads="1" noChangeAspect="1"/>
                    </pic:cNvPicPr>
                  </pic:nvPicPr>
                  <pic:blipFill>
                    <a:blip r:embed="rId137"/>
                    <a:stretch>
                      <a:fillRect/>
                    </a:stretch>
                  </pic:blipFill>
                  <pic:spPr bwMode="auto">
                    <a:xfrm>
                      <a:off x="0" y="0"/>
                      <a:ext cx="5334000" cy="4465587"/>
                    </a:xfrm>
                    <a:prstGeom prst="rect">
                      <a:avLst/>
                    </a:prstGeom>
                    <a:noFill/>
                    <a:ln w="9525">
                      <a:noFill/>
                      <a:headEnd/>
                      <a:tailEnd/>
                    </a:ln>
                  </pic:spPr>
                </pic:pic>
              </a:graphicData>
            </a:graphic>
          </wp:inline>
        </w:drawing>
      </w:r>
    </w:p>
    <w:p>
      <w:pPr>
        <w:pStyle w:val="ImageCaption"/>
      </w:pPr>
      <w:r>
        <w:t xml:space="preserve">Cheatsheet for working with ggplot themes</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bookmarkStart w:id="143" w:name="text-formatting"/>
    <w:p>
      <w:pPr>
        <w:pStyle w:val="Heading4"/>
      </w:pPr>
      <w:r>
        <w:t xml:space="preserve">Text Formatting</w:t>
      </w:r>
    </w:p>
    <w:p>
      <w:pPr>
        <w:pStyle w:val="FirstParagraph"/>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3.5</w:t>
      </w:r>
      <w:r>
        <w:t xml:space="preserve"> </w:t>
      </w:r>
      <w:r>
        <w:t xml:space="preserve">below.</w:t>
      </w:r>
    </w:p>
    <w:p>
      <w:pPr>
        <w:pStyle w:val="BodyText"/>
      </w:pPr>
      <w:r>
        <w:t xml:space="preserve">[F03005.pdf]</w:t>
      </w:r>
    </w:p>
    <w:p>
      <w:pPr>
        <w:pStyle w:val="CaptionedFigure"/>
      </w:pPr>
      <w:r>
        <w:drawing>
          <wp:inline>
            <wp:extent cx="4602684" cy="3682147"/>
            <wp:effectExtent b="0" l="0" r="0" t="0"/>
            <wp:docPr descr="Our chart with only text formatting changed" title="" id="141" name="Picture"/>
            <a:graphic>
              <a:graphicData uri="http://schemas.openxmlformats.org/drawingml/2006/picture">
                <pic:pic>
                  <pic:nvPicPr>
                    <pic:cNvPr descr="custom-theme_files/figure-docx/penguins-plot-text-formatting-plot-1.png" id="142" name="Picture"/>
                    <pic:cNvPicPr>
                      <a:picLocks noChangeArrowheads="1" noChangeAspect="1"/>
                    </pic:cNvPicPr>
                  </pic:nvPicPr>
                  <pic:blipFill>
                    <a:blip r:embed="rId1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3"/>
    <w:bookmarkStart w:id="147" w:name="legend-formatting"/>
    <w:p>
      <w:pPr>
        <w:pStyle w:val="Heading4"/>
      </w:pPr>
      <w:r>
        <w:t xml:space="preserve">Legend Formatting</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Our chart with changes to the legend" title="" id="145" name="Picture"/>
            <a:graphic>
              <a:graphicData uri="http://schemas.openxmlformats.org/drawingml/2006/picture">
                <pic:pic>
                  <pic:nvPicPr>
                    <pic:cNvPr descr="custom-theme_files/figure-docx/penguins-plot-legend-plot-1.png" id="146" name="Picture"/>
                    <pic:cNvPicPr>
                      <a:picLocks noChangeArrowheads="1" noChangeAspect="1"/>
                    </pic:cNvPicPr>
                  </pic:nvPicPr>
                  <pic:blipFill>
                    <a:blip r:embed="rId1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7"/>
    <w:bookmarkStart w:id="151" w:name="axis-formatting"/>
    <w:p>
      <w:pPr>
        <w:pStyle w:val="Heading4"/>
      </w:pPr>
      <w:r>
        <w:t xml:space="preserve">Axis Formatting</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both axis ticks and axis lines are removed.</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changes to our axes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Our chart with changes to axis formatting" title="" id="149" name="Picture"/>
            <a:graphic>
              <a:graphicData uri="http://schemas.openxmlformats.org/drawingml/2006/picture">
                <pic:pic>
                  <pic:nvPicPr>
                    <pic:cNvPr descr="custom-theme_files/figure-docx/penguins-plot-ax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51"/>
    <w:bookmarkStart w:id="155" w:name="grid-lines-formatting"/>
    <w:p>
      <w:pPr>
        <w:pStyle w:val="Heading4"/>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Our chart with tweaks to the grid lines" title="" id="153" name="Picture"/>
            <a:graphic>
              <a:graphicData uri="http://schemas.openxmlformats.org/drawingml/2006/picture">
                <pic:pic>
                  <pic:nvPicPr>
                    <pic:cNvPr descr="custom-theme_files/figure-docx/penguins-plot-gridlines-plot-1.png" id="154" name="Picture"/>
                    <pic:cNvPicPr>
                      <a:picLocks noChangeArrowheads="1" noChangeAspect="1"/>
                    </pic:cNvPicPr>
                  </pic:nvPicPr>
                  <pic:blipFill>
                    <a:blip r:embed="rId1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bookmarkEnd w:id="155"/>
    <w:bookmarkStart w:id="159" w:name="background-formatting"/>
    <w:p>
      <w:pPr>
        <w:pStyle w:val="Heading4"/>
      </w:pPr>
      <w:r>
        <w:t xml:space="preserve">Background Formatting</w:t>
      </w:r>
    </w:p>
    <w:p>
      <w:pPr>
        <w:pStyle w:val="FirstParagraph"/>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w:t>
      </w:r>
    </w:p>
    <w:p>
      <w:pPr>
        <w:pStyle w:val="BodyText"/>
      </w:pPr>
      <w:r>
        <w:t xml:space="preserve">The plot without the gray background is seen in Figure</w:t>
      </w:r>
      <w:r>
        <w:t xml:space="preserve"> </w:t>
      </w:r>
      <w:r>
        <w:t xml:space="preserve">3.9</w:t>
      </w:r>
      <w:r>
        <w:t xml:space="preserve">.</w:t>
      </w:r>
    </w:p>
    <w:p>
      <w:pPr>
        <w:pStyle w:val="BodyText"/>
      </w:pPr>
      <w:r>
        <w:t xml:space="preserve">[F03009.pdf]</w:t>
      </w:r>
    </w:p>
    <w:p>
      <w:pPr>
        <w:pStyle w:val="CaptionedFigure"/>
      </w:pPr>
      <w:r>
        <w:drawing>
          <wp:inline>
            <wp:extent cx="4602684" cy="3682147"/>
            <wp:effectExtent b="0" l="0" r="0" t="0"/>
            <wp:docPr descr="Our chart with the gray background removed" title="" id="157" name="Picture"/>
            <a:graphic>
              <a:graphicData uri="http://schemas.openxmlformats.org/drawingml/2006/picture">
                <pic:pic>
                  <pic:nvPicPr>
                    <pic:cNvPr descr="custom-theme_files/figure-docx/penguins-plot-no-bg-1.png" id="158" name="Picture"/>
                    <pic:cNvPicPr>
                      <a:picLocks noChangeArrowheads="1" noChangeAspect="1"/>
                    </pic:cNvPicPr>
                  </pic:nvPicPr>
                  <pic:blipFill>
                    <a:blip r:embed="rId1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bookmarkEnd w:id="159"/>
    <w:bookmarkStart w:id="168" w:name="small-multiples-formatting"/>
    <w:p>
      <w:pPr>
        <w:pStyle w:val="Heading4"/>
      </w:pPr>
      <w:r>
        <w:t xml:space="preserve">Small Multiples Formatting</w:t>
      </w:r>
    </w:p>
    <w:p>
      <w:pPr>
        <w:pStyle w:val="FirstParagraph"/>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to make Figure</w:t>
      </w:r>
      <w:r>
        <w:t xml:space="preserve"> </w:t>
      </w:r>
      <w:r>
        <w:t xml:space="preserve">3.10</w:t>
      </w:r>
      <w:r>
        <w:t xml:space="preserve"> </w:t>
      </w:r>
      <w:r>
        <w:t xml:space="preserve">below.</w:t>
      </w:r>
    </w:p>
    <w:p>
      <w:pPr>
        <w:pStyle w:val="BodyText"/>
      </w:pPr>
      <w:r>
        <w:t xml:space="preserve">[F03010.pdf]</w:t>
      </w:r>
    </w:p>
    <w:p>
      <w:pPr>
        <w:pStyle w:val="CaptionedFigure"/>
      </w:pPr>
      <w:r>
        <w:drawing>
          <wp:inline>
            <wp:extent cx="4602684" cy="3682147"/>
            <wp:effectExtent b="0" l="0" r="0" t="0"/>
            <wp:docPr descr="Small multiples chart with no changes to the strip text formatting" title="" id="161" name="Picture"/>
            <a:graphic>
              <a:graphicData uri="http://schemas.openxmlformats.org/drawingml/2006/picture">
                <pic:pic>
                  <pic:nvPicPr>
                    <pic:cNvPr descr="custom-theme_files/figure-docx/penguin-facetted-plot-1.png" id="162" name="Picture"/>
                    <pic:cNvPicPr>
                      <a:picLocks noChangeArrowheads="1" noChangeAspect="1"/>
                    </pic:cNvPicPr>
                  </pic:nvPicPr>
                  <pic:blipFill>
                    <a:blip r:embed="rId16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3.10</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 shows up in Figure</w:t>
      </w:r>
      <w:r>
        <w:t xml:space="preserve"> </w:t>
      </w:r>
      <w:r>
        <w:t xml:space="preserve">3.11</w:t>
      </w:r>
      <w:r>
        <w:t xml:space="preserve">.</w:t>
      </w:r>
    </w:p>
    <w:p>
      <w:pPr>
        <w:pStyle w:val="BodyText"/>
      </w:pPr>
      <w:r>
        <w:t xml:space="preserve">[F03011.pdf]</w:t>
      </w:r>
    </w:p>
    <w:p>
      <w:pPr>
        <w:pStyle w:val="CaptionedFigure"/>
      </w:pPr>
      <w:r>
        <w:drawing>
          <wp:inline>
            <wp:extent cx="4602684" cy="3682147"/>
            <wp:effectExtent b="0" l="0" r="0" t="0"/>
            <wp:docPr descr="Small multiples chart in the BBC style" title="" id="164" name="Picture"/>
            <a:graphic>
              <a:graphicData uri="http://schemas.openxmlformats.org/drawingml/2006/picture">
                <pic:pic>
                  <pic:nvPicPr>
                    <pic:cNvPr descr="custom-theme_files/figure-docx/penguins-plot-facetted-bbc-plot-1.png" id="165" name="Picture"/>
                    <pic:cNvPicPr>
                      <a:picLocks noChangeArrowheads="1" noChangeAspect="1"/>
                    </pic:cNvPicPr>
                  </pic:nvPicPr>
                  <pic:blipFill>
                    <a:blip r:embed="rId16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[F03012.png]</w:t>
      </w:r>
    </w:p>
    <w:p>
      <w:pPr>
        <w:pStyle w:val="BodyText"/>
      </w:pPr>
      <w:r>
        <w:drawing>
          <wp:inline>
            <wp:extent cx="5334000" cy="3842146"/>
            <wp:effectExtent b="0" l="0" r="0" t="0"/>
            <wp:docPr descr="" title="" id="166" name="Picture"/>
            <a:graphic>
              <a:graphicData uri="http://schemas.openxmlformats.org/drawingml/2006/picture">
                <pic:pic>
                  <pic:nvPicPr>
                    <pic:cNvPr descr="../../assets/bbc-food-chart.png" id="167"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bookmarkEnd w:id="168"/>
    <w:bookmarkStart w:id="169" w:name="what-about-colors"/>
    <w:p>
      <w:pPr>
        <w:pStyle w:val="Heading4"/>
      </w:pPr>
      <w:r>
        <w:t xml:space="preserve">What About Colors?</w:t>
      </w:r>
    </w:p>
    <w:p>
      <w:pPr>
        <w:pStyle w:val="FirstParagraph"/>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69"/>
    <w:bookmarkEnd w:id="170"/>
    <w:bookmarkEnd w:id="171"/>
    <w:bookmarkStart w:id="175"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Stylianou, Guibourg,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called</w:t>
      </w:r>
      <w:r>
        <w:t xml:space="preserve"> </w:t>
      </w:r>
      <w:r>
        <w:rPr>
          <w:rStyle w:val="VerbatimChar"/>
        </w:rPr>
        <w:t xml:space="preserve">finalise_plot()</w:t>
      </w:r>
      <w:r>
        <w:t xml:space="preserve"> </w:t>
      </w:r>
      <w:r>
        <w:t xml:space="preserve">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in Figure</w:t>
      </w:r>
      <w:r>
        <w:t xml:space="preserve"> </w:t>
      </w:r>
      <w:r>
        <w:t xml:space="preserve">3.12</w:t>
      </w:r>
      <w:r>
        <w:t xml:space="preserve">) that provided examples of how to make various types of charts.</w:t>
      </w:r>
    </w:p>
    <w:p>
      <w:pPr>
        <w:pStyle w:val="BodyText"/>
      </w:pPr>
      <w:r>
        <w:t xml:space="preserve">[F03013.png]</w:t>
      </w:r>
    </w:p>
    <w:p>
      <w:pPr>
        <w:pStyle w:val="CaptionedFigure"/>
      </w:pPr>
      <w:r>
        <w:drawing>
          <wp:inline>
            <wp:extent cx="5334000" cy="3388060"/>
            <wp:effectExtent b="0" l="0" r="0" t="0"/>
            <wp:docPr descr="Screenshot of BBC graphics cookbook" title="" id="173" name="Picture"/>
            <a:graphic>
              <a:graphicData uri="http://schemas.openxmlformats.org/drawingml/2006/picture">
                <pic:pic>
                  <pic:nvPicPr>
                    <pic:cNvPr descr="../../assets/bbc-graphics-cookbook.png" id="174" name="Picture"/>
                    <pic:cNvPicPr>
                      <a:picLocks noChangeArrowheads="1" noChangeAspect="1"/>
                    </pic:cNvPicPr>
                  </pic:nvPicPr>
                  <pic:blipFill>
                    <a:blip r:embed="rId172"/>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Stylianou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Stylianou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Guibourg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75"/>
    <w:bookmarkEnd w:id="176"/>
    <w:bookmarkStart w:id="177" w:name="r-is-a-full-fledged-map-making-tool"/>
    <w:p>
      <w:pPr>
        <w:pStyle w:val="Heading1"/>
      </w:pPr>
      <w:r>
        <w:rPr>
          <w:rStyle w:val="SectionNumber"/>
        </w:rPr>
        <w:t xml:space="preserve">4</w:t>
      </w:r>
      <w:r>
        <w:tab/>
      </w:r>
      <w:r>
        <w:t xml:space="preserve">R is a Full-Fledged Map-Making Tool</w:t>
      </w:r>
    </w:p>
    <w:bookmarkEnd w:id="177"/>
    <w:bookmarkStart w:id="198" w:name="make-high-quality-tables"/>
    <w:p>
      <w:pPr>
        <w:pStyle w:val="Heading1"/>
      </w:pPr>
      <w:r>
        <w:rPr>
          <w:rStyle w:val="SectionNumber"/>
        </w:rPr>
        <w:t xml:space="preserve">5</w:t>
      </w:r>
      <w:r>
        <w:tab/>
      </w:r>
      <w:r>
        <w:t xml:space="preserve">Make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w:t>
      </w:r>
    </w:p>
    <w:p>
      <w:pPr>
        <w:pStyle w:val="BodyText"/>
      </w:pPr>
      <w:r>
        <w:t xml:space="preserve">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196"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18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We can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r>
        <w:drawing>
          <wp:inline>
            <wp:extent cx="5334000" cy="2480930"/>
            <wp:effectExtent b="0" l="0" r="0" t="0"/>
            <wp:docPr descr="" title="" id="179" name="Picture"/>
            <a:graphic>
              <a:graphicData uri="http://schemas.openxmlformats.org/drawingml/2006/picture">
                <pic:pic>
                  <pic:nvPicPr>
                    <pic:cNvPr descr="../temp/F05001.png" id="180" name="Picture"/>
                    <pic:cNvPicPr>
                      <a:picLocks noChangeArrowheads="1" noChangeAspect="1"/>
                    </pic:cNvPicPr>
                  </pic:nvPicPr>
                  <pic:blipFill>
                    <a:blip r:embed="rId178"/>
                    <a:stretch>
                      <a:fillRect/>
                    </a:stretch>
                  </pic:blipFill>
                  <pic:spPr bwMode="auto">
                    <a:xfrm>
                      <a:off x="0" y="0"/>
                      <a:ext cx="5334000" cy="2480930"/>
                    </a:xfrm>
                    <a:prstGeom prst="rect">
                      <a:avLst/>
                    </a:prstGeom>
                    <a:noFill/>
                    <a:ln w="9525">
                      <a:noFill/>
                      <a:headEnd/>
                      <a:tailEnd/>
                    </a:ln>
                  </pic:spPr>
                </pic:pic>
              </a:graphicData>
            </a:graphic>
          </wp:inline>
        </w:drawing>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r>
        <w:drawing>
          <wp:inline>
            <wp:extent cx="5334000" cy="2534694"/>
            <wp:effectExtent b="0" l="0" r="0" t="0"/>
            <wp:docPr descr="" title="" id="182" name="Picture"/>
            <a:graphic>
              <a:graphicData uri="http://schemas.openxmlformats.org/drawingml/2006/picture">
                <pic:pic>
                  <pic:nvPicPr>
                    <pic:cNvPr descr="../temp/F05002.png" id="183" name="Picture"/>
                    <pic:cNvPicPr>
                      <a:picLocks noChangeArrowheads="1" noChangeAspect="1"/>
                    </pic:cNvPicPr>
                  </pic:nvPicPr>
                  <pic:blipFill>
                    <a:blip r:embed="rId181"/>
                    <a:stretch>
                      <a:fillRect/>
                    </a:stretch>
                  </pic:blipFill>
                  <pic:spPr bwMode="auto">
                    <a:xfrm>
                      <a:off x="0" y="0"/>
                      <a:ext cx="5334000" cy="2534694"/>
                    </a:xfrm>
                    <a:prstGeom prst="rect">
                      <a:avLst/>
                    </a:prstGeom>
                    <a:noFill/>
                    <a:ln w="9525">
                      <a:noFill/>
                      <a:headEnd/>
                      <a:tailEnd/>
                    </a:ln>
                  </pic:spPr>
                </pic:pic>
              </a:graphicData>
            </a:graphic>
          </wp:inline>
        </w:drawing>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8"/>
        </w:numPr>
        <w:pStyle w:val="Compact"/>
      </w:pPr>
      <w:r>
        <w:t xml:space="preserve">Identify the style we want to modify (in this case the borders).</w:t>
      </w:r>
    </w:p>
    <w:p>
      <w:pPr>
        <w:numPr>
          <w:ilvl w:val="0"/>
          <w:numId w:val="1008"/>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r>
        <w:drawing>
          <wp:inline>
            <wp:extent cx="5334000" cy="2508496"/>
            <wp:effectExtent b="0" l="0" r="0" t="0"/>
            <wp:docPr descr="" title="" id="185" name="Picture"/>
            <a:graphic>
              <a:graphicData uri="http://schemas.openxmlformats.org/drawingml/2006/picture">
                <pic:pic>
                  <pic:nvPicPr>
                    <pic:cNvPr descr="../temp/F05003.png" id="186" name="Picture"/>
                    <pic:cNvPicPr>
                      <a:picLocks noChangeArrowheads="1" noChangeAspect="1"/>
                    </pic:cNvPicPr>
                  </pic:nvPicPr>
                  <pic:blipFill>
                    <a:blip r:embed="rId184"/>
                    <a:stretch>
                      <a:fillRect/>
                    </a:stretch>
                  </pic:blipFill>
                  <pic:spPr bwMode="auto">
                    <a:xfrm>
                      <a:off x="0" y="0"/>
                      <a:ext cx="5334000" cy="2508496"/>
                    </a:xfrm>
                    <a:prstGeom prst="rect">
                      <a:avLst/>
                    </a:prstGeom>
                    <a:noFill/>
                    <a:ln w="9525">
                      <a:noFill/>
                      <a:headEnd/>
                      <a:tailEnd/>
                    </a:ln>
                  </pic:spPr>
                </pic:pic>
              </a:graphicData>
            </a:graphic>
          </wp:inline>
        </w:drawing>
      </w:r>
    </w:p>
    <w:bookmarkEnd w:id="187"/>
    <w:bookmarkStart w:id="191"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We saw how to use appropriate gridlines above. We can add bolding to our header row to make it stand out even more. Again, we do this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[F05004.png]</w:t>
      </w:r>
      <w:r>
        <w:drawing>
          <wp:inline>
            <wp:extent cx="5334000" cy="2508496"/>
            <wp:effectExtent b="0" l="0" r="0" t="0"/>
            <wp:docPr descr="" title="" id="189" name="Picture"/>
            <a:graphic>
              <a:graphicData uri="http://schemas.openxmlformats.org/drawingml/2006/picture">
                <pic:pic>
                  <pic:nvPicPr>
                    <pic:cNvPr descr="../temp/F05004.png" id="190" name="Picture"/>
                    <pic:cNvPicPr>
                      <a:picLocks noChangeArrowheads="1" noChangeAspect="1"/>
                    </pic:cNvPicPr>
                  </pic:nvPicPr>
                  <pic:blipFill>
                    <a:blip r:embed="rId188"/>
                    <a:stretch>
                      <a:fillRect/>
                    </a:stretch>
                  </pic:blipFill>
                  <pic:spPr bwMode="auto">
                    <a:xfrm>
                      <a:off x="0" y="0"/>
                      <a:ext cx="5334000" cy="2508496"/>
                    </a:xfrm>
                    <a:prstGeom prst="rect">
                      <a:avLst/>
                    </a:prstGeom>
                    <a:noFill/>
                    <a:ln w="9525">
                      <a:noFill/>
                      <a:headEnd/>
                      <a:tailEnd/>
                    </a:ln>
                  </pic:spPr>
                </pic:pic>
              </a:graphicData>
            </a:graphic>
          </wp:inline>
        </w:drawing>
      </w:r>
    </w:p>
    <w:bookmarkEnd w:id="191"/>
    <w:bookmarkStart w:id="192"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By default,</w:t>
      </w:r>
      <w:r>
        <w:t xml:space="preserve"> </w:t>
      </w:r>
      <w:r>
        <w:rPr>
          <w:rStyle w:val="VerbatimChar"/>
        </w:rPr>
        <w:t xml:space="preserve">gt</w:t>
      </w:r>
      <w:r>
        <w:t xml:space="preserve"> </w:t>
      </w:r>
      <w:r>
        <w:t xml:space="preserve">will right align numeric values. So, just don’t change anything and you’ll be golden!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Right alignment is best practice for numeric columns, but for text columns, we want to use left alignment. As Jon Scwabish points out, it is much easier to read country names when they are left aligned. This is even easier to see if we add a country with a long name to our table. I’ve added Bosnia and Herzegovina to our table below and center aligned the country column. In this table, it is hard to scan the country names and that center-aligned column just looks a bit weird.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me the alignment I’m looking for.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bookmarkEnd w:id="192"/>
    <w:bookmarkStart w:id="193"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 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3"/>
    <w:bookmarkStart w:id="19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p>
      <w:pPr>
        <w:pStyle w:val="BodyText"/>
      </w:pPr>
      <w:r>
        <w:t xml:space="preserve">We then repeat this same code for 1972 and 1992, ending up with the table below.</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4"/>
    <w:bookmarkStart w:id="195"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w:t>
      </w:r>
      <w:r>
        <w:t xml:space="preserve"> </w:t>
      </w:r>
      <w:r>
        <w:t xml:space="preserve">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 This stripped-down sparkline now allows the user to see the trend for each country at a glance.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tcBorders>
          </w:tcPr>
          <w:p>
            <w:pPr>
              <w:spacing w:before="0" w:after="60"/>
              <w:keepNext/>
            </w:pPr>
            <w:r>
              <w:rPr>
                <w:rFonts w:ascii="Calibri" w:hAnsi="Calibri"/>
                <w:sz w:val="20"/>
              </w:rPr>
              <w:t xml:space="default">1992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bookmarkEnd w:id="195"/>
    <w:bookmarkEnd w:id="196"/>
    <w:bookmarkStart w:id="197"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 New York Times, the Guardian,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BLACK"/>
            </w:tcBorders>
          </w:tcPr>
          <w:p>
            <w:pPr>
              <w:spacing w:before="0" w:after="60"/>
              <w:keepNext/>
            </w:pPr>
            <w:r>
              <w:rPr>
                <w:rFonts w:ascii="Calibri" w:hAnsi="Calibri"/>
                <w:sz w:val="20"/>
              </w:rPr>
              <w:t xml:space="default">1952</w:t>
            </w:r>
          </w:p>
        </w:tc>
        <w:tc>
          <w:tcPr>
            <w:tcBorders>
              <w:top w:val="single" w:sz="16" w:space="0" w:color="D3D3D3"/>
              <w:bottom w:val="single" w:sz="16" w:space="0" w:color="BLACK"/>
            </w:tcBorders>
          </w:tcPr>
          <w:p>
            <w:pPr>
              <w:spacing w:before="0" w:after="60"/>
              <w:keepNext/>
            </w:pPr>
            <w:r>
              <w:rPr>
                <w:rFonts w:ascii="Calibri" w:hAnsi="Calibri"/>
                <w:sz w:val="20"/>
              </w:rPr>
              <w:t xml:space="default">1972</w:t>
            </w:r>
          </w:p>
        </w:tc>
        <w:tc>
          <w:tcPr>
            <w:tcBorders>
              <w:top w:val="single" w:sz="16" w:space="0" w:color="D3D3D3"/>
              <w:bottom w:val="single" w:sz="16" w:space="0" w:color="BLACK"/>
            </w:tcBorders>
          </w:tcPr>
          <w:p>
            <w:pPr>
              <w:spacing w:before="0" w:after="60"/>
              <w:keepNext/>
            </w:pPr>
            <w:r>
              <w:rPr>
                <w:rFonts w:ascii="Calibri" w:hAnsi="Calibri"/>
                <w:sz w:val="20"/>
              </w:rPr>
              <w:t xml:space="default">1992</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packages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Working within R, the tool you’re already using to create your reports (TODO add something about RMarkdown?), you make publication-ready tables with just a few lines of code.</w:t>
      </w:r>
    </w:p>
    <w:bookmarkEnd w:id="197"/>
    <w:bookmarkEnd w:id="198"/>
    <w:bookmarkStart w:id="199" w:name="rmarkdown-chapter"/>
    <w:p>
      <w:pPr>
        <w:pStyle w:val="Heading1"/>
      </w:pPr>
      <w:r>
        <w:rPr>
          <w:rStyle w:val="SectionNumber"/>
        </w:rPr>
        <w:t xml:space="preserve">6</w:t>
      </w:r>
      <w:r>
        <w:tab/>
      </w:r>
      <w:r>
        <w:t xml:space="preserve">Use RMarkdown to Communicate Accurately and Efficiently</w:t>
      </w:r>
    </w:p>
    <w:bookmarkEnd w:id="199"/>
    <w:bookmarkStart w:id="200" w:name="X83b70ffdd8c2aa038c21e3d61a3d92bf3ad3f25"/>
    <w:p>
      <w:pPr>
        <w:pStyle w:val="Heading1"/>
      </w:pPr>
      <w:r>
        <w:rPr>
          <w:rStyle w:val="SectionNumber"/>
        </w:rPr>
        <w:t xml:space="preserve">7</w:t>
      </w:r>
      <w:r>
        <w:tab/>
      </w:r>
      <w:r>
        <w:t xml:space="preserve">Use RMarkdown to Instantly Generate Hundreds of Reports</w:t>
      </w:r>
    </w:p>
    <w:bookmarkEnd w:id="200"/>
    <w:bookmarkStart w:id="201" w:name="X9c0defd160ee749d4ba2d9d3d54669fab71172b"/>
    <w:p>
      <w:pPr>
        <w:pStyle w:val="Heading1"/>
      </w:pPr>
      <w:r>
        <w:rPr>
          <w:rStyle w:val="SectionNumber"/>
        </w:rPr>
        <w:t xml:space="preserve">8</w:t>
      </w:r>
      <w:r>
        <w:tab/>
      </w:r>
      <w:r>
        <w:t xml:space="preserve">Create Beautiful Presentations with RMarkdown</w:t>
      </w:r>
    </w:p>
    <w:bookmarkEnd w:id="201"/>
    <w:bookmarkStart w:id="202" w:name="make-websites-to-share-results-online"/>
    <w:p>
      <w:pPr>
        <w:pStyle w:val="Heading1"/>
      </w:pPr>
      <w:r>
        <w:rPr>
          <w:rStyle w:val="SectionNumber"/>
        </w:rPr>
        <w:t xml:space="preserve">9</w:t>
      </w:r>
      <w:r>
        <w:tab/>
      </w:r>
      <w:r>
        <w:t xml:space="preserve">Make Websites to Share Results Online</w:t>
      </w:r>
    </w:p>
    <w:p>
      <w:pPr>
        <w:numPr>
          <w:ilvl w:val="0"/>
          <w:numId w:val="1009"/>
        </w:numPr>
        <w:pStyle w:val="Compact"/>
      </w:pPr>
      <w:r>
        <w:t xml:space="preserve">When to do static vs when you need Shiny</w:t>
      </w:r>
    </w:p>
    <w:bookmarkEnd w:id="202"/>
    <w:bookmarkStart w:id="203"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203"/>
    <w:bookmarkStart w:id="204" w:name="X2683fd316d2d69437b60520746450f48bed5ab3"/>
    <w:p>
      <w:pPr>
        <w:pStyle w:val="Heading1"/>
      </w:pPr>
      <w:r>
        <w:rPr>
          <w:rStyle w:val="SectionNumber"/>
        </w:rPr>
        <w:t xml:space="preserve">11</w:t>
      </w:r>
      <w:r>
        <w:tab/>
      </w:r>
      <w:r>
        <w:t xml:space="preserve">Pull in Survey Results as Soon as They Come In</w:t>
      </w:r>
    </w:p>
    <w:bookmarkEnd w:id="204"/>
    <w:bookmarkStart w:id="206" w:name="functions"/>
    <w:p>
      <w:pPr>
        <w:pStyle w:val="Heading1"/>
      </w:pPr>
      <w:r>
        <w:rPr>
          <w:rStyle w:val="SectionNumber"/>
        </w:rPr>
        <w:t xml:space="preserve">12</w:t>
      </w:r>
      <w:r>
        <w:tab/>
      </w:r>
      <w:r>
        <w:t xml:space="preserve">Stop Copying and Pasting Code by Creating Your Own Functions</w:t>
      </w:r>
    </w:p>
    <w:p>
      <w:pPr>
        <w:pStyle w:val="FirstParagraph"/>
      </w:pPr>
      <w:hyperlink r:id="rId205">
        <w:r>
          <w:rPr>
            <w:rStyle w:val="Hyperlink"/>
          </w:rPr>
          <w:t xml:space="preserve">https://twitter.com/hadleywickham/status/1574373127349575680</w:t>
        </w:r>
      </w:hyperlink>
    </w:p>
    <w:bookmarkEnd w:id="206"/>
    <w:bookmarkStart w:id="207" w:name="custom-packages"/>
    <w:p>
      <w:pPr>
        <w:pStyle w:val="Heading1"/>
      </w:pPr>
      <w:r>
        <w:rPr>
          <w:rStyle w:val="SectionNumber"/>
        </w:rPr>
        <w:t xml:space="preserve">13</w:t>
      </w:r>
      <w:r>
        <w:tab/>
      </w:r>
      <w:r>
        <w:t xml:space="preserve">Bundle Your Functions Together in Your Own R Package</w:t>
      </w:r>
    </w:p>
    <w:bookmarkEnd w:id="207"/>
    <w:bookmarkStart w:id="208" w:name="come-for-the-data-stay-for-the-community"/>
    <w:p>
      <w:pPr>
        <w:pStyle w:val="Heading1"/>
      </w:pPr>
      <w:r>
        <w:rPr>
          <w:rStyle w:val="SectionNumber"/>
        </w:rPr>
        <w:t xml:space="preserve">14</w:t>
      </w:r>
      <w:r>
        <w:tab/>
      </w:r>
      <w:r>
        <w:t xml:space="preserve">Come for the Data, Stay for the Community</w:t>
      </w:r>
    </w:p>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72" Target="media/rId172.png" /><Relationship Type="http://schemas.openxmlformats.org/officeDocument/2006/relationships/image" Id="rId68" Target="media/rId68.png" /><Relationship Type="http://schemas.openxmlformats.org/officeDocument/2006/relationships/image" Id="rId137" Target="media/rId13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30" Target="media/rId130.png" /><Relationship Type="http://schemas.openxmlformats.org/officeDocument/2006/relationships/image" Id="rId160" Target="media/rId160.png" /><Relationship Type="http://schemas.openxmlformats.org/officeDocument/2006/relationships/image" Id="rId133" Target="media/rId133.png" /><Relationship Type="http://schemas.openxmlformats.org/officeDocument/2006/relationships/image" Id="rId148" Target="media/rId148.png" /><Relationship Type="http://schemas.openxmlformats.org/officeDocument/2006/relationships/image" Id="rId163" Target="media/rId163.png" /><Relationship Type="http://schemas.openxmlformats.org/officeDocument/2006/relationships/image" Id="rId152" Target="media/rId152.png" /><Relationship Type="http://schemas.openxmlformats.org/officeDocument/2006/relationships/image" Id="rId144" Target="media/rId144.png" /><Relationship Type="http://schemas.openxmlformats.org/officeDocument/2006/relationships/image" Id="rId156" Target="media/rId156.png" /><Relationship Type="http://schemas.openxmlformats.org/officeDocument/2006/relationships/image" Id="rId140" Target="media/rId140.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2022-11-03T23:30:11Z</dcterms:created>
  <dcterms:modified xsi:type="dcterms:W3CDTF">2022-11-03T23:30:11Z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